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660B3" w:rsidRPr="00C660B3" w:rsidRDefault="00C660B3" w:rsidP="00C660B3">
      <w:pPr>
        <w:pStyle w:val="Titre2"/>
        <w:ind w:left="708"/>
        <w:jc w:val="center"/>
        <w:rPr>
          <w:b/>
          <w:sz w:val="40"/>
          <w:szCs w:val="40"/>
        </w:rPr>
      </w:pPr>
      <w:r w:rsidRPr="00C660B3">
        <w:rPr>
          <w:b/>
          <w:noProof/>
          <w:sz w:val="40"/>
          <w:szCs w:val="40"/>
        </w:rPr>
        <w:drawing>
          <wp:anchor distT="0" distB="0" distL="114300" distR="114300" simplePos="0" relativeHeight="251658240" behindDoc="0" locked="0" layoutInCell="1" allowOverlap="1" wp14:anchorId="63C81C0E">
            <wp:simplePos x="0" y="0"/>
            <wp:positionH relativeFrom="column">
              <wp:posOffset>-219075</wp:posOffset>
            </wp:positionH>
            <wp:positionV relativeFrom="paragraph">
              <wp:posOffset>0</wp:posOffset>
            </wp:positionV>
            <wp:extent cx="2952750" cy="4000500"/>
            <wp:effectExtent l="0" t="0" r="0" b="0"/>
            <wp:wrapSquare wrapText="bothSides"/>
            <wp:docPr id="1" name="Image 1" descr="poster du film Bande-annonce Tomb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ster du film Bande-annonce Tomboy"/>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952750" cy="4000500"/>
                    </a:xfrm>
                    <a:prstGeom prst="rect">
                      <a:avLst/>
                    </a:prstGeom>
                    <a:noFill/>
                    <a:ln>
                      <a:noFill/>
                    </a:ln>
                  </pic:spPr>
                </pic:pic>
              </a:graphicData>
            </a:graphic>
          </wp:anchor>
        </w:drawing>
      </w:r>
      <w:r w:rsidRPr="00C660B3">
        <w:rPr>
          <w:b/>
          <w:sz w:val="40"/>
          <w:szCs w:val="40"/>
        </w:rPr>
        <w:t xml:space="preserve">Séances les Lundi 9 et Mardi 10/03/26 </w:t>
      </w:r>
    </w:p>
    <w:p w:rsidR="00C660B3" w:rsidRDefault="00C660B3" w:rsidP="00C660B3">
      <w:pPr>
        <w:pStyle w:val="Titre2"/>
        <w:ind w:left="708"/>
        <w:jc w:val="center"/>
        <w:rPr>
          <w:sz w:val="40"/>
          <w:szCs w:val="40"/>
        </w:rPr>
      </w:pPr>
      <w:proofErr w:type="gramStart"/>
      <w:r w:rsidRPr="00C660B3">
        <w:rPr>
          <w:b/>
          <w:sz w:val="40"/>
          <w:szCs w:val="40"/>
        </w:rPr>
        <w:t>de</w:t>
      </w:r>
      <w:proofErr w:type="gramEnd"/>
      <w:r w:rsidRPr="00C660B3">
        <w:rPr>
          <w:b/>
          <w:sz w:val="40"/>
          <w:szCs w:val="40"/>
        </w:rPr>
        <w:t xml:space="preserve"> 12H50 à 13H40</w:t>
      </w:r>
      <w:r w:rsidRPr="00C660B3">
        <w:rPr>
          <w:sz w:val="40"/>
          <w:szCs w:val="40"/>
        </w:rPr>
        <w:t xml:space="preserve"> </w:t>
      </w:r>
    </w:p>
    <w:p w:rsidR="00C660B3" w:rsidRPr="00C660B3" w:rsidRDefault="00C660B3" w:rsidP="00C660B3">
      <w:pPr>
        <w:pStyle w:val="Titre2"/>
        <w:ind w:left="708"/>
        <w:jc w:val="center"/>
        <w:rPr>
          <w:sz w:val="40"/>
          <w:szCs w:val="40"/>
        </w:rPr>
      </w:pPr>
      <w:r w:rsidRPr="00C660B3">
        <w:rPr>
          <w:sz w:val="40"/>
          <w:szCs w:val="40"/>
        </w:rPr>
        <w:t>(Inscription aux 2 séances !)</w:t>
      </w:r>
    </w:p>
    <w:p w:rsidR="00C660B3" w:rsidRDefault="00C660B3" w:rsidP="00C660B3">
      <w:pPr>
        <w:pStyle w:val="Titre2"/>
        <w:rPr>
          <w:rFonts w:ascii="Times New Roman" w:eastAsia="Times New Roman" w:hAnsi="Times New Roman" w:cs="Times New Roman"/>
          <w:b/>
          <w:bCs/>
          <w:color w:val="auto"/>
          <w:sz w:val="36"/>
          <w:szCs w:val="36"/>
          <w:lang w:eastAsia="fr-FR"/>
        </w:rPr>
      </w:pPr>
    </w:p>
    <w:p w:rsidR="00C660B3" w:rsidRDefault="00C660B3" w:rsidP="00C660B3">
      <w:pPr>
        <w:pStyle w:val="Titre2"/>
        <w:rPr>
          <w:rFonts w:ascii="Times New Roman" w:eastAsia="Times New Roman" w:hAnsi="Times New Roman" w:cs="Times New Roman"/>
          <w:sz w:val="24"/>
          <w:szCs w:val="24"/>
          <w:lang w:eastAsia="fr-FR"/>
        </w:rPr>
      </w:pPr>
    </w:p>
    <w:p w:rsidR="00C660B3" w:rsidRDefault="00C660B3" w:rsidP="00C660B3">
      <w:pPr>
        <w:pStyle w:val="Titre2"/>
        <w:rPr>
          <w:rFonts w:ascii="Times New Roman" w:eastAsia="Times New Roman" w:hAnsi="Times New Roman" w:cs="Times New Roman"/>
          <w:sz w:val="24"/>
          <w:szCs w:val="24"/>
          <w:lang w:eastAsia="fr-FR"/>
        </w:rPr>
      </w:pPr>
    </w:p>
    <w:p w:rsidR="00C660B3" w:rsidRPr="00C660B3" w:rsidRDefault="00C660B3" w:rsidP="00C660B3">
      <w:pPr>
        <w:pStyle w:val="Titre2"/>
        <w:rPr>
          <w:rFonts w:ascii="Times New Roman" w:eastAsia="Times New Roman" w:hAnsi="Times New Roman" w:cs="Times New Roman"/>
          <w:b/>
          <w:bCs/>
          <w:color w:val="auto"/>
          <w:sz w:val="36"/>
          <w:szCs w:val="36"/>
          <w:lang w:eastAsia="fr-FR"/>
        </w:rPr>
      </w:pPr>
      <w:r w:rsidRPr="00C660B3">
        <w:rPr>
          <w:rFonts w:ascii="Times New Roman" w:eastAsia="Times New Roman" w:hAnsi="Times New Roman" w:cs="Times New Roman"/>
          <w:sz w:val="24"/>
          <w:szCs w:val="24"/>
          <w:lang w:eastAsia="fr-FR"/>
        </w:rPr>
        <w:t>Laure a 10 ans. Laure est un garçon manqué. Arrivée dans un nouveau quartier, elle fait croire à Lisa et sa bande qu’elle est un garçon. Action ou vérité ? Action. L’été devient un grand terrain de jeu et Laure devient Michael, un garçon comme les autres… suffisamment différent pour attirer l’attention de Lisa qui en tombe amoureuse. Laure profite de sa nouvelle identité comme si la fin de l’été n’allait jamais révéler son troublant secret.</w:t>
      </w:r>
    </w:p>
    <w:p w:rsidR="00C660B3" w:rsidRDefault="00C660B3" w:rsidP="00C660B3">
      <w:pPr>
        <w:tabs>
          <w:tab w:val="left" w:pos="1065"/>
        </w:tabs>
      </w:pPr>
    </w:p>
    <w:p w:rsidR="00CD6836" w:rsidRDefault="00CD6836"/>
    <w:p w:rsidR="00C660B3" w:rsidRDefault="00C660B3"/>
    <w:p w:rsidR="00C660B3" w:rsidRDefault="00C660B3"/>
    <w:p w:rsidR="00C660B3" w:rsidRPr="00C660B3" w:rsidRDefault="00C660B3" w:rsidP="00C660B3">
      <w:pPr>
        <w:jc w:val="center"/>
        <w:rPr>
          <w:b/>
          <w:sz w:val="36"/>
          <w:szCs w:val="36"/>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C660B3">
        <w:rPr>
          <w:b/>
          <w:sz w:val="36"/>
          <w:szCs w:val="36"/>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XXXXXXXXXXXXXXXXXXXXXXXXXXXXXXXXXX</w:t>
      </w:r>
    </w:p>
    <w:p w:rsidR="00C660B3" w:rsidRDefault="00C660B3" w:rsidP="00C660B3">
      <w:pPr>
        <w:rPr>
          <w:color w:val="4472C4"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660B3">
        <w:rPr>
          <w:noProof/>
          <w:color w:val="4472C4"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drawing>
          <wp:anchor distT="0" distB="0" distL="114300" distR="114300" simplePos="0" relativeHeight="251659264" behindDoc="0" locked="0" layoutInCell="1" allowOverlap="1" wp14:anchorId="0739BCE6">
            <wp:simplePos x="0" y="0"/>
            <wp:positionH relativeFrom="margin">
              <wp:posOffset>-219075</wp:posOffset>
            </wp:positionH>
            <wp:positionV relativeFrom="paragraph">
              <wp:posOffset>133350</wp:posOffset>
            </wp:positionV>
            <wp:extent cx="2952750" cy="4000500"/>
            <wp:effectExtent l="0" t="0" r="0" b="0"/>
            <wp:wrapSquare wrapText="bothSides"/>
            <wp:docPr id="2" name="Image 2" descr="poster du film Bande-annonce Billy Elli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ster du film Bande-annonce Billy Elliot"/>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952750" cy="4000500"/>
                    </a:xfrm>
                    <a:prstGeom prst="rect">
                      <a:avLst/>
                    </a:prstGeom>
                    <a:noFill/>
                    <a:ln>
                      <a:noFill/>
                    </a:ln>
                  </pic:spPr>
                </pic:pic>
              </a:graphicData>
            </a:graphic>
          </wp:anchor>
        </w:drawing>
      </w:r>
    </w:p>
    <w:p w:rsidR="00C660B3" w:rsidRPr="00C660B3" w:rsidRDefault="00C660B3" w:rsidP="00C660B3">
      <w:r w:rsidRPr="00C660B3">
        <w:rPr>
          <w:color w:val="4472C4"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Séances </w:t>
      </w:r>
      <w:r w:rsidRPr="00C660B3">
        <w:rPr>
          <w:color w:val="4472C4"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Jeudi 12</w:t>
      </w:r>
      <w:r w:rsidRPr="00C660B3">
        <w:rPr>
          <w:color w:val="4472C4"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et </w:t>
      </w:r>
      <w:r w:rsidRPr="00C660B3">
        <w:rPr>
          <w:color w:val="4472C4"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Vendredi 1</w:t>
      </w:r>
      <w:r w:rsidR="00681B28">
        <w:rPr>
          <w:color w:val="4472C4"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3</w:t>
      </w:r>
      <w:bookmarkStart w:id="0" w:name="_GoBack"/>
      <w:bookmarkEnd w:id="0"/>
      <w:r w:rsidRPr="00C660B3">
        <w:rPr>
          <w:color w:val="4472C4"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660B3">
        <w:rPr>
          <w:color w:val="4472C4" w:themeColor="accent1"/>
          <w:sz w:val="40"/>
          <w:szCs w:val="4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/03</w:t>
      </w:r>
    </w:p>
    <w:p w:rsidR="00C660B3" w:rsidRDefault="00C660B3" w:rsidP="00C660B3">
      <w:pPr>
        <w:pStyle w:val="Titre2"/>
        <w:ind w:left="708"/>
        <w:jc w:val="center"/>
        <w:rPr>
          <w:sz w:val="40"/>
          <w:szCs w:val="40"/>
        </w:rPr>
      </w:pPr>
      <w:proofErr w:type="gramStart"/>
      <w:r w:rsidRPr="00C660B3">
        <w:rPr>
          <w:b/>
          <w:sz w:val="40"/>
          <w:szCs w:val="40"/>
        </w:rPr>
        <w:t>de</w:t>
      </w:r>
      <w:proofErr w:type="gramEnd"/>
      <w:r w:rsidRPr="00C660B3">
        <w:rPr>
          <w:b/>
          <w:sz w:val="40"/>
          <w:szCs w:val="40"/>
        </w:rPr>
        <w:t xml:space="preserve"> 12H50 à 13H40</w:t>
      </w:r>
      <w:r w:rsidRPr="00C660B3">
        <w:rPr>
          <w:sz w:val="40"/>
          <w:szCs w:val="40"/>
        </w:rPr>
        <w:t xml:space="preserve">     </w:t>
      </w:r>
    </w:p>
    <w:p w:rsidR="00C660B3" w:rsidRPr="00C660B3" w:rsidRDefault="00C660B3" w:rsidP="00C660B3">
      <w:pPr>
        <w:pStyle w:val="Titre2"/>
        <w:ind w:left="708"/>
        <w:jc w:val="center"/>
        <w:rPr>
          <w:sz w:val="40"/>
          <w:szCs w:val="40"/>
        </w:rPr>
      </w:pPr>
      <w:r w:rsidRPr="00C660B3">
        <w:rPr>
          <w:sz w:val="40"/>
          <w:szCs w:val="40"/>
        </w:rPr>
        <w:t>(Inscription aux 2 séances !)</w:t>
      </w:r>
    </w:p>
    <w:p w:rsidR="00C660B3" w:rsidRPr="00C660B3" w:rsidRDefault="00C660B3" w:rsidP="00C660B3">
      <w:pPr>
        <w:spacing w:before="100" w:beforeAutospacing="1" w:after="100" w:afterAutospacing="1" w:line="240" w:lineRule="auto"/>
        <w:outlineLvl w:val="1"/>
        <w:rPr>
          <w:rFonts w:ascii="Times New Roman" w:eastAsia="Times New Roman" w:hAnsi="Times New Roman" w:cs="Times New Roman"/>
          <w:color w:val="4472C4" w:themeColor="accent1"/>
          <w:sz w:val="24"/>
          <w:szCs w:val="24"/>
          <w:lang w:eastAsia="fr-FR"/>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C660B3">
        <w:rPr>
          <w:rFonts w:ascii="Times New Roman" w:eastAsia="Times New Roman" w:hAnsi="Times New Roman" w:cs="Times New Roman"/>
          <w:color w:val="4472C4" w:themeColor="accent1"/>
          <w:sz w:val="24"/>
          <w:szCs w:val="24"/>
          <w:lang w:eastAsia="fr-FR"/>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Dans un petit village minier du Nord-Est de l'Angleterre, Billy, onze ans, découvre avec stupeur qu'un cours de danse partage désormais les mêmes locaux que son club de boxe. D'abord effaré, il devient peu à peu fasciné par la magie de la gestuelle du ballet, activité pourtant trop peu virile au regard de son père et de son frère Tony, mineurs en </w:t>
      </w:r>
      <w:proofErr w:type="spellStart"/>
      <w:proofErr w:type="gramStart"/>
      <w:r w:rsidRPr="00C660B3">
        <w:rPr>
          <w:rFonts w:ascii="Times New Roman" w:eastAsia="Times New Roman" w:hAnsi="Times New Roman" w:cs="Times New Roman"/>
          <w:color w:val="4472C4" w:themeColor="accent1"/>
          <w:sz w:val="24"/>
          <w:szCs w:val="24"/>
          <w:lang w:eastAsia="fr-FR"/>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grève.Billy</w:t>
      </w:r>
      <w:proofErr w:type="spellEnd"/>
      <w:proofErr w:type="gramEnd"/>
      <w:r w:rsidRPr="00C660B3">
        <w:rPr>
          <w:rFonts w:ascii="Times New Roman" w:eastAsia="Times New Roman" w:hAnsi="Times New Roman" w:cs="Times New Roman"/>
          <w:color w:val="4472C4" w:themeColor="accent1"/>
          <w:sz w:val="24"/>
          <w:szCs w:val="24"/>
          <w:lang w:eastAsia="fr-FR"/>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abandonne les gants de cuir pour assister discrètement aux leçons de danse professées par Mme Wilkinson. Repérant immédiatement un talent potentiel, elle retrouve une nouvelle énergie devant les espoirs que constitue </w:t>
      </w:r>
      <w:proofErr w:type="spellStart"/>
      <w:r w:rsidRPr="00C660B3">
        <w:rPr>
          <w:rFonts w:ascii="Times New Roman" w:eastAsia="Times New Roman" w:hAnsi="Times New Roman" w:cs="Times New Roman"/>
          <w:color w:val="4472C4" w:themeColor="accent1"/>
          <w:sz w:val="24"/>
          <w:szCs w:val="24"/>
          <w:lang w:eastAsia="fr-FR"/>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Billy.Les</w:t>
      </w:r>
      <w:proofErr w:type="spellEnd"/>
      <w:r w:rsidRPr="00C660B3">
        <w:rPr>
          <w:rFonts w:ascii="Times New Roman" w:eastAsia="Times New Roman" w:hAnsi="Times New Roman" w:cs="Times New Roman"/>
          <w:color w:val="4472C4" w:themeColor="accent1"/>
          <w:sz w:val="24"/>
          <w:szCs w:val="24"/>
          <w:lang w:eastAsia="fr-FR"/>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frustrations larvées explosent au grand jour quand son père et son frère découvrent que Billy a dépensé l'argent consacré au cours de boxe pour des cours de danse.</w:t>
      </w:r>
      <w:r>
        <w:rPr>
          <w:rFonts w:ascii="Times New Roman" w:eastAsia="Times New Roman" w:hAnsi="Times New Roman" w:cs="Times New Roman"/>
          <w:bCs/>
          <w:color w:val="4472C4" w:themeColor="accent1"/>
          <w:sz w:val="36"/>
          <w:szCs w:val="36"/>
          <w:lang w:eastAsia="fr-FR"/>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C660B3">
        <w:rPr>
          <w:rFonts w:ascii="Times New Roman" w:eastAsia="Times New Roman" w:hAnsi="Times New Roman" w:cs="Times New Roman"/>
          <w:color w:val="4472C4" w:themeColor="accent1"/>
          <w:sz w:val="24"/>
          <w:szCs w:val="24"/>
          <w:lang w:eastAsia="fr-FR"/>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Partagé entre une famille en situation de crise et un professeur de ballet têtu, le jeune garçon embarque alors dans un voyage à la découverte de lui-même.</w:t>
      </w:r>
    </w:p>
    <w:p w:rsidR="00C660B3" w:rsidRPr="00C660B3" w:rsidRDefault="00C660B3" w:rsidP="00C660B3">
      <w:pPr>
        <w:jc w:val="center"/>
        <w:rPr>
          <w:b/>
          <w:color w:val="4472C4" w:themeColor="accent1"/>
          <w:sz w:val="48"/>
          <w:szCs w:val="48"/>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C660B3">
        <w:rPr>
          <w:b/>
          <w:color w:val="4472C4" w:themeColor="accent1"/>
          <w:sz w:val="48"/>
          <w:szCs w:val="48"/>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INSCRIPTION AUPRES DE </w:t>
      </w:r>
      <w:proofErr w:type="gramStart"/>
      <w:r w:rsidRPr="00C660B3">
        <w:rPr>
          <w:b/>
          <w:color w:val="4472C4" w:themeColor="accent1"/>
          <w:sz w:val="48"/>
          <w:szCs w:val="48"/>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SONIA ,</w:t>
      </w:r>
      <w:proofErr w:type="gramEnd"/>
      <w:r w:rsidRPr="00C660B3">
        <w:rPr>
          <w:b/>
          <w:color w:val="4472C4" w:themeColor="accent1"/>
          <w:sz w:val="48"/>
          <w:szCs w:val="48"/>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 pour le CVC </w:t>
      </w:r>
    </w:p>
    <w:sectPr w:rsidR="00C660B3" w:rsidRPr="00C660B3" w:rsidSect="00C660B3">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60B3"/>
    <w:rsid w:val="00681B28"/>
    <w:rsid w:val="00A54FDC"/>
    <w:rsid w:val="00C660B3"/>
    <w:rsid w:val="00CD683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6FC112"/>
  <w15:chartTrackingRefBased/>
  <w15:docId w15:val="{D974F5BF-8A51-4998-83FB-76D175CBA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2">
    <w:name w:val="heading 2"/>
    <w:basedOn w:val="Normal"/>
    <w:next w:val="Normal"/>
    <w:link w:val="Titre2Car"/>
    <w:uiPriority w:val="9"/>
    <w:unhideWhenUsed/>
    <w:qFormat/>
    <w:rsid w:val="00C660B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C660B3"/>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3371047">
      <w:bodyDiv w:val="1"/>
      <w:marLeft w:val="0"/>
      <w:marRight w:val="0"/>
      <w:marTop w:val="0"/>
      <w:marBottom w:val="0"/>
      <w:divBdr>
        <w:top w:val="none" w:sz="0" w:space="0" w:color="auto"/>
        <w:left w:val="none" w:sz="0" w:space="0" w:color="auto"/>
        <w:bottom w:val="none" w:sz="0" w:space="0" w:color="auto"/>
        <w:right w:val="none" w:sz="0" w:space="0" w:color="auto"/>
      </w:divBdr>
      <w:divsChild>
        <w:div w:id="529342819">
          <w:marLeft w:val="0"/>
          <w:marRight w:val="0"/>
          <w:marTop w:val="0"/>
          <w:marBottom w:val="0"/>
          <w:divBdr>
            <w:top w:val="none" w:sz="0" w:space="0" w:color="auto"/>
            <w:left w:val="none" w:sz="0" w:space="0" w:color="auto"/>
            <w:bottom w:val="none" w:sz="0" w:space="0" w:color="auto"/>
            <w:right w:val="none" w:sz="0" w:space="0" w:color="auto"/>
          </w:divBdr>
        </w:div>
        <w:div w:id="1571959171">
          <w:marLeft w:val="0"/>
          <w:marRight w:val="0"/>
          <w:marTop w:val="0"/>
          <w:marBottom w:val="0"/>
          <w:divBdr>
            <w:top w:val="none" w:sz="0" w:space="0" w:color="auto"/>
            <w:left w:val="none" w:sz="0" w:space="0" w:color="auto"/>
            <w:bottom w:val="none" w:sz="0" w:space="0" w:color="auto"/>
            <w:right w:val="none" w:sz="0" w:space="0" w:color="auto"/>
          </w:divBdr>
        </w:div>
      </w:divsChild>
    </w:div>
    <w:div w:id="309752540">
      <w:bodyDiv w:val="1"/>
      <w:marLeft w:val="0"/>
      <w:marRight w:val="0"/>
      <w:marTop w:val="0"/>
      <w:marBottom w:val="0"/>
      <w:divBdr>
        <w:top w:val="none" w:sz="0" w:space="0" w:color="auto"/>
        <w:left w:val="none" w:sz="0" w:space="0" w:color="auto"/>
        <w:bottom w:val="none" w:sz="0" w:space="0" w:color="auto"/>
        <w:right w:val="none" w:sz="0" w:space="0" w:color="auto"/>
      </w:divBdr>
      <w:divsChild>
        <w:div w:id="303782210">
          <w:marLeft w:val="0"/>
          <w:marRight w:val="0"/>
          <w:marTop w:val="0"/>
          <w:marBottom w:val="0"/>
          <w:divBdr>
            <w:top w:val="none" w:sz="0" w:space="0" w:color="auto"/>
            <w:left w:val="none" w:sz="0" w:space="0" w:color="auto"/>
            <w:bottom w:val="none" w:sz="0" w:space="0" w:color="auto"/>
            <w:right w:val="none" w:sz="0" w:space="0" w:color="auto"/>
          </w:divBdr>
        </w:div>
        <w:div w:id="1807507943">
          <w:marLeft w:val="0"/>
          <w:marRight w:val="0"/>
          <w:marTop w:val="0"/>
          <w:marBottom w:val="0"/>
          <w:divBdr>
            <w:top w:val="none" w:sz="0" w:space="0" w:color="auto"/>
            <w:left w:val="none" w:sz="0" w:space="0" w:color="auto"/>
            <w:bottom w:val="none" w:sz="0" w:space="0" w:color="auto"/>
            <w:right w:val="none" w:sz="0" w:space="0" w:color="auto"/>
          </w:divBdr>
        </w:div>
      </w:divsChild>
    </w:div>
    <w:div w:id="951209616">
      <w:bodyDiv w:val="1"/>
      <w:marLeft w:val="0"/>
      <w:marRight w:val="0"/>
      <w:marTop w:val="0"/>
      <w:marBottom w:val="0"/>
      <w:divBdr>
        <w:top w:val="none" w:sz="0" w:space="0" w:color="auto"/>
        <w:left w:val="none" w:sz="0" w:space="0" w:color="auto"/>
        <w:bottom w:val="none" w:sz="0" w:space="0" w:color="auto"/>
        <w:right w:val="none" w:sz="0" w:space="0" w:color="auto"/>
      </w:divBdr>
      <w:divsChild>
        <w:div w:id="1629046350">
          <w:marLeft w:val="0"/>
          <w:marRight w:val="0"/>
          <w:marTop w:val="0"/>
          <w:marBottom w:val="0"/>
          <w:divBdr>
            <w:top w:val="none" w:sz="0" w:space="0" w:color="auto"/>
            <w:left w:val="none" w:sz="0" w:space="0" w:color="auto"/>
            <w:bottom w:val="none" w:sz="0" w:space="0" w:color="auto"/>
            <w:right w:val="none" w:sz="0" w:space="0" w:color="auto"/>
          </w:divBdr>
        </w:div>
        <w:div w:id="8624816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289</TotalTime>
  <Pages>1</Pages>
  <Words>248</Words>
  <Characters>1368</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Conseil Départemental de l'Ain</Company>
  <LinksUpToDate>false</LinksUpToDate>
  <CharactersWithSpaces>1613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surveillant</dc:creator>
  <cp:keywords/>
  <dc:description/>
  <cp:lastModifiedBy>surveillant</cp:lastModifiedBy>
  <cp:revision>2</cp:revision>
  <cp:lastPrinted>2026-03-02T08:59:00Z</cp:lastPrinted>
  <dcterms:created xsi:type="dcterms:W3CDTF">2026-03-02T08:49:00Z</dcterms:created>
  <dcterms:modified xsi:type="dcterms:W3CDTF">2026-03-02T13:39:00Z</dcterms:modified>
</cp:coreProperties>
</file>